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16" w:rsidRPr="00405460" w:rsidRDefault="00504416" w:rsidP="005444A1">
      <w:pPr>
        <w:spacing w:after="0" w:line="240" w:lineRule="auto"/>
        <w:rPr>
          <w:rFonts w:asciiTheme="minorHAnsi" w:hAnsiTheme="minorHAnsi" w:cstheme="minorHAnsi"/>
          <w:b/>
        </w:rPr>
      </w:pPr>
      <w:r w:rsidRPr="00405460">
        <w:rPr>
          <w:rFonts w:asciiTheme="minorHAnsi" w:hAnsiTheme="minorHAnsi" w:cstheme="minorHAnsi"/>
          <w:b/>
        </w:rPr>
        <w:t>[Company]</w:t>
      </w:r>
      <w:r w:rsidR="00442CA8" w:rsidRPr="00405460">
        <w:rPr>
          <w:rFonts w:asciiTheme="minorHAnsi" w:hAnsiTheme="minorHAnsi" w:cstheme="minorHAnsi"/>
          <w:b/>
        </w:rPr>
        <w:t xml:space="preserve"> contact:</w:t>
      </w:r>
    </w:p>
    <w:p w:rsidR="00442CA8" w:rsidRPr="00405460" w:rsidRDefault="00442CA8" w:rsidP="005444A1">
      <w:pPr>
        <w:spacing w:after="0" w:line="240" w:lineRule="auto"/>
        <w:rPr>
          <w:rFonts w:asciiTheme="minorHAnsi" w:hAnsiTheme="minorHAnsi" w:cstheme="minorHAnsi"/>
          <w:b/>
        </w:rPr>
      </w:pPr>
      <w:r w:rsidRPr="00405460">
        <w:rPr>
          <w:rFonts w:asciiTheme="minorHAnsi" w:hAnsiTheme="minorHAnsi" w:cstheme="minorHAnsi"/>
          <w:b/>
        </w:rPr>
        <w:t>[name]</w:t>
      </w:r>
    </w:p>
    <w:p w:rsidR="00442CA8" w:rsidRPr="00405460" w:rsidRDefault="00442CA8" w:rsidP="005444A1">
      <w:pPr>
        <w:spacing w:after="0" w:line="240" w:lineRule="auto"/>
        <w:rPr>
          <w:rFonts w:asciiTheme="minorHAnsi" w:hAnsiTheme="minorHAnsi" w:cstheme="minorHAnsi"/>
          <w:b/>
        </w:rPr>
      </w:pPr>
      <w:r w:rsidRPr="00405460">
        <w:rPr>
          <w:rFonts w:asciiTheme="minorHAnsi" w:hAnsiTheme="minorHAnsi" w:cstheme="minorHAnsi"/>
          <w:b/>
        </w:rPr>
        <w:t>[Title or agency name]</w:t>
      </w:r>
    </w:p>
    <w:p w:rsidR="00442CA8" w:rsidRPr="00405460" w:rsidRDefault="00442CA8" w:rsidP="005444A1">
      <w:pPr>
        <w:spacing w:after="0" w:line="240" w:lineRule="auto"/>
        <w:rPr>
          <w:rFonts w:asciiTheme="minorHAnsi" w:hAnsiTheme="minorHAnsi" w:cstheme="minorHAnsi"/>
          <w:b/>
        </w:rPr>
      </w:pPr>
      <w:r w:rsidRPr="00405460">
        <w:rPr>
          <w:rFonts w:asciiTheme="minorHAnsi" w:hAnsiTheme="minorHAnsi" w:cstheme="minorHAnsi"/>
          <w:b/>
        </w:rPr>
        <w:t>[Phone]</w:t>
      </w:r>
    </w:p>
    <w:p w:rsidR="00442CA8" w:rsidRPr="00405460" w:rsidRDefault="00442CA8" w:rsidP="005444A1">
      <w:pPr>
        <w:spacing w:after="0" w:line="240" w:lineRule="auto"/>
        <w:rPr>
          <w:rFonts w:asciiTheme="minorHAnsi" w:hAnsiTheme="minorHAnsi" w:cstheme="minorHAnsi"/>
          <w:b/>
        </w:rPr>
      </w:pPr>
      <w:r w:rsidRPr="00405460">
        <w:rPr>
          <w:rFonts w:asciiTheme="minorHAnsi" w:hAnsiTheme="minorHAnsi" w:cstheme="minorHAnsi"/>
          <w:b/>
        </w:rPr>
        <w:t>[Email]</w:t>
      </w:r>
    </w:p>
    <w:p w:rsidR="00504416" w:rsidRPr="00405460" w:rsidRDefault="00504416" w:rsidP="005444A1">
      <w:pPr>
        <w:spacing w:after="0" w:line="240" w:lineRule="auto"/>
        <w:rPr>
          <w:rFonts w:asciiTheme="minorHAnsi" w:hAnsiTheme="minorHAnsi" w:cstheme="minorHAnsi"/>
        </w:rPr>
      </w:pPr>
    </w:p>
    <w:p w:rsidR="00B00466" w:rsidRPr="00405460" w:rsidRDefault="00B00466" w:rsidP="005444A1">
      <w:pPr>
        <w:spacing w:after="0" w:line="240" w:lineRule="auto"/>
        <w:rPr>
          <w:rFonts w:asciiTheme="minorHAnsi" w:hAnsiTheme="minorHAnsi" w:cstheme="minorHAnsi"/>
        </w:rPr>
      </w:pPr>
      <w:r w:rsidRPr="00405460">
        <w:rPr>
          <w:rFonts w:asciiTheme="minorHAnsi" w:hAnsiTheme="minorHAnsi" w:cstheme="minorHAnsi"/>
        </w:rPr>
        <w:t>FOR IMMEDIATE RELEASE</w:t>
      </w:r>
    </w:p>
    <w:p w:rsidR="00B00466" w:rsidRPr="00405460" w:rsidRDefault="00B00466" w:rsidP="005444A1">
      <w:pPr>
        <w:spacing w:after="0" w:line="240" w:lineRule="auto"/>
        <w:rPr>
          <w:rFonts w:asciiTheme="minorHAnsi" w:hAnsiTheme="minorHAnsi" w:cstheme="minorHAnsi"/>
        </w:rPr>
      </w:pPr>
    </w:p>
    <w:p w:rsidR="00B00466" w:rsidRPr="00405460" w:rsidRDefault="00D67AD5" w:rsidP="005444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05460">
        <w:rPr>
          <w:rFonts w:asciiTheme="minorHAnsi" w:hAnsiTheme="minorHAnsi" w:cstheme="minorHAnsi"/>
          <w:b/>
        </w:rPr>
        <w:t>[</w:t>
      </w:r>
      <w:r w:rsidR="007D1FBA" w:rsidRPr="00405460">
        <w:rPr>
          <w:rFonts w:asciiTheme="minorHAnsi" w:hAnsiTheme="minorHAnsi" w:cstheme="minorHAnsi"/>
          <w:b/>
        </w:rPr>
        <w:t>Sponsor</w:t>
      </w:r>
      <w:r w:rsidRPr="00405460">
        <w:rPr>
          <w:rFonts w:asciiTheme="minorHAnsi" w:hAnsiTheme="minorHAnsi" w:cstheme="minorHAnsi"/>
          <w:b/>
        </w:rPr>
        <w:t xml:space="preserve"> name] </w:t>
      </w:r>
      <w:r w:rsidR="007D1FBA" w:rsidRPr="00405460">
        <w:rPr>
          <w:rFonts w:asciiTheme="minorHAnsi" w:hAnsiTheme="minorHAnsi" w:cstheme="minorHAnsi"/>
          <w:b/>
        </w:rPr>
        <w:t>Joins</w:t>
      </w:r>
      <w:r w:rsidR="00395666" w:rsidRPr="00405460">
        <w:rPr>
          <w:rFonts w:asciiTheme="minorHAnsi" w:hAnsiTheme="minorHAnsi" w:cstheme="minorHAnsi"/>
          <w:b/>
        </w:rPr>
        <w:t xml:space="preserve"> </w:t>
      </w:r>
      <w:r w:rsidR="00A857AA" w:rsidRPr="00405460">
        <w:rPr>
          <w:rFonts w:asciiTheme="minorHAnsi" w:hAnsiTheme="minorHAnsi" w:cstheme="minorHAnsi"/>
          <w:b/>
        </w:rPr>
        <w:t xml:space="preserve">ITEXPO </w:t>
      </w:r>
      <w:r w:rsidR="003759EA">
        <w:rPr>
          <w:rFonts w:asciiTheme="minorHAnsi" w:hAnsiTheme="minorHAnsi" w:cstheme="minorHAnsi"/>
          <w:b/>
        </w:rPr>
        <w:t>Florida 201</w:t>
      </w:r>
      <w:r w:rsidR="00B74CE7">
        <w:rPr>
          <w:rFonts w:asciiTheme="minorHAnsi" w:hAnsiTheme="minorHAnsi" w:cstheme="minorHAnsi"/>
          <w:b/>
        </w:rPr>
        <w:t>8</w:t>
      </w:r>
      <w:r w:rsidR="007D1FBA" w:rsidRPr="00405460">
        <w:rPr>
          <w:rFonts w:asciiTheme="minorHAnsi" w:hAnsiTheme="minorHAnsi" w:cstheme="minorHAnsi"/>
          <w:b/>
        </w:rPr>
        <w:t xml:space="preserve"> as [Level] Sponsor</w:t>
      </w:r>
    </w:p>
    <w:p w:rsidR="00B00466" w:rsidRPr="00405460" w:rsidRDefault="00B00466" w:rsidP="005444A1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B00466" w:rsidRPr="00405460" w:rsidRDefault="00395666" w:rsidP="000D6AE8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05460">
        <w:rPr>
          <w:rFonts w:asciiTheme="minorHAnsi" w:hAnsiTheme="minorHAnsi" w:cstheme="minorHAnsi"/>
          <w:i/>
        </w:rPr>
        <w:t>[</w:t>
      </w:r>
      <w:r w:rsidR="007D1FBA" w:rsidRPr="00405460">
        <w:rPr>
          <w:rFonts w:asciiTheme="minorHAnsi" w:hAnsiTheme="minorHAnsi" w:cstheme="minorHAnsi"/>
          <w:i/>
        </w:rPr>
        <w:t>Sponsor</w:t>
      </w:r>
      <w:r w:rsidRPr="00405460">
        <w:rPr>
          <w:rFonts w:asciiTheme="minorHAnsi" w:hAnsiTheme="minorHAnsi" w:cstheme="minorHAnsi"/>
          <w:i/>
        </w:rPr>
        <w:t xml:space="preserve"> name] </w:t>
      </w:r>
      <w:r w:rsidR="00A857AA" w:rsidRPr="00405460">
        <w:rPr>
          <w:rFonts w:asciiTheme="minorHAnsi" w:hAnsiTheme="minorHAnsi" w:cstheme="minorHAnsi"/>
          <w:i/>
        </w:rPr>
        <w:t>to explore [topic] at world’s leading business technology event</w:t>
      </w:r>
    </w:p>
    <w:p w:rsidR="000D6AE8" w:rsidRPr="00405460" w:rsidRDefault="000D6AE8" w:rsidP="000D6AE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BE3F7B" w:rsidRDefault="00967F11" w:rsidP="005444A1">
      <w:pPr>
        <w:spacing w:after="0" w:line="240" w:lineRule="auto"/>
      </w:pPr>
      <w:r w:rsidRPr="00405460">
        <w:rPr>
          <w:rFonts w:asciiTheme="minorHAnsi" w:hAnsiTheme="minorHAnsi" w:cstheme="minorHAnsi"/>
        </w:rPr>
        <w:t>[</w:t>
      </w:r>
      <w:r w:rsidR="00B00466" w:rsidRPr="00405460">
        <w:rPr>
          <w:rFonts w:asciiTheme="minorHAnsi" w:hAnsiTheme="minorHAnsi" w:cstheme="minorHAnsi"/>
        </w:rPr>
        <w:t>CITY</w:t>
      </w:r>
      <w:r w:rsidRPr="00405460">
        <w:rPr>
          <w:rFonts w:asciiTheme="minorHAnsi" w:hAnsiTheme="minorHAnsi" w:cstheme="minorHAnsi"/>
        </w:rPr>
        <w:t>, STATE ABBREVIATION]</w:t>
      </w:r>
      <w:r w:rsidR="00B00466" w:rsidRPr="00405460">
        <w:rPr>
          <w:rFonts w:asciiTheme="minorHAnsi" w:hAnsiTheme="minorHAnsi" w:cstheme="minorHAnsi"/>
        </w:rPr>
        <w:t xml:space="preserve"> – </w:t>
      </w:r>
      <w:r w:rsidRPr="00405460">
        <w:rPr>
          <w:rFonts w:asciiTheme="minorHAnsi" w:hAnsiTheme="minorHAnsi" w:cstheme="minorHAnsi"/>
        </w:rPr>
        <w:t>[</w:t>
      </w:r>
      <w:r w:rsidR="00B00466" w:rsidRPr="00405460">
        <w:rPr>
          <w:rFonts w:asciiTheme="minorHAnsi" w:hAnsiTheme="minorHAnsi" w:cstheme="minorHAnsi"/>
        </w:rPr>
        <w:t>DATE</w:t>
      </w:r>
      <w:r w:rsidRPr="00405460">
        <w:rPr>
          <w:rFonts w:asciiTheme="minorHAnsi" w:hAnsiTheme="minorHAnsi" w:cstheme="minorHAnsi"/>
        </w:rPr>
        <w:t>]</w:t>
      </w:r>
      <w:r w:rsidR="00B00466" w:rsidRPr="00405460">
        <w:rPr>
          <w:rFonts w:asciiTheme="minorHAnsi" w:hAnsiTheme="minorHAnsi" w:cstheme="minorHAnsi"/>
        </w:rPr>
        <w:t xml:space="preserve"> – [</w:t>
      </w:r>
      <w:r w:rsidR="007D1FBA" w:rsidRPr="00405460">
        <w:rPr>
          <w:rFonts w:asciiTheme="minorHAnsi" w:hAnsiTheme="minorHAnsi" w:cstheme="minorHAnsi"/>
        </w:rPr>
        <w:t>Sponsor</w:t>
      </w:r>
      <w:r w:rsidR="00B00466" w:rsidRPr="00405460">
        <w:rPr>
          <w:rFonts w:asciiTheme="minorHAnsi" w:hAnsiTheme="minorHAnsi" w:cstheme="minorHAnsi"/>
        </w:rPr>
        <w:t xml:space="preserve"> name], [</w:t>
      </w:r>
      <w:r w:rsidR="007D1FBA" w:rsidRPr="00405460">
        <w:rPr>
          <w:rFonts w:asciiTheme="minorHAnsi" w:hAnsiTheme="minorHAnsi" w:cstheme="minorHAnsi"/>
        </w:rPr>
        <w:t xml:space="preserve">Sponsor </w:t>
      </w:r>
      <w:r w:rsidR="00B00466" w:rsidRPr="00405460">
        <w:rPr>
          <w:rFonts w:asciiTheme="minorHAnsi" w:hAnsiTheme="minorHAnsi" w:cstheme="minorHAnsi"/>
        </w:rPr>
        <w:t>company tagline], announced today that</w:t>
      </w:r>
      <w:r w:rsidR="007D1FBA" w:rsidRPr="00405460">
        <w:rPr>
          <w:rFonts w:asciiTheme="minorHAnsi" w:hAnsiTheme="minorHAnsi" w:cstheme="minorHAnsi"/>
        </w:rPr>
        <w:t xml:space="preserve"> it has signed on to become a [Level] Sponsor </w:t>
      </w:r>
      <w:r w:rsidR="00DB2840" w:rsidRPr="008379D0">
        <w:rPr>
          <w:rFonts w:asciiTheme="minorHAnsi" w:hAnsiTheme="minorHAnsi" w:cstheme="minorHAnsi"/>
        </w:rPr>
        <w:t xml:space="preserve">at </w:t>
      </w:r>
      <w:hyperlink r:id="rId7" w:history="1">
        <w:r w:rsidR="00DB2840" w:rsidRPr="004E7242">
          <w:rPr>
            <w:rStyle w:val="Hyperlink"/>
            <w:rFonts w:asciiTheme="minorHAnsi" w:hAnsiTheme="minorHAnsi" w:cstheme="minorHAnsi"/>
          </w:rPr>
          <w:t>ITEXPO</w:t>
        </w:r>
      </w:hyperlink>
      <w:r w:rsidR="00DB2840" w:rsidRPr="008379D0">
        <w:rPr>
          <w:rFonts w:asciiTheme="minorHAnsi" w:hAnsiTheme="minorHAnsi" w:cstheme="minorHAnsi"/>
        </w:rPr>
        <w:t xml:space="preserve">, held </w:t>
      </w:r>
      <w:r w:rsidR="00B74CE7">
        <w:rPr>
          <w:rFonts w:asciiTheme="minorHAnsi" w:hAnsiTheme="minorHAnsi" w:cstheme="minorHAnsi"/>
        </w:rPr>
        <w:t>February 13-16, 2018</w:t>
      </w:r>
      <w:r w:rsidR="00DB2840">
        <w:rPr>
          <w:rFonts w:asciiTheme="minorHAnsi" w:hAnsiTheme="minorHAnsi" w:cstheme="minorHAnsi"/>
        </w:rPr>
        <w:t xml:space="preserve"> at </w:t>
      </w:r>
      <w:r w:rsidR="00DB2840" w:rsidRPr="006B2732">
        <w:rPr>
          <w:rFonts w:asciiTheme="minorHAnsi" w:hAnsiTheme="minorHAnsi" w:cstheme="minorHAnsi"/>
        </w:rPr>
        <w:t>Greater Ft. Lauderdale/Broward County Convention Center, Ft. Lauderdale, Florida</w:t>
      </w:r>
      <w:r w:rsidR="00CF491B">
        <w:rPr>
          <w:rFonts w:asciiTheme="minorHAnsi" w:hAnsiTheme="minorHAnsi" w:cstheme="minorHAnsi"/>
        </w:rPr>
        <w:t xml:space="preserve">. </w:t>
      </w:r>
      <w:r w:rsidR="00B12EB9" w:rsidRPr="008379D0">
        <w:rPr>
          <w:rFonts w:asciiTheme="minorHAnsi" w:hAnsiTheme="minorHAnsi" w:cstheme="minorHAnsi"/>
        </w:rPr>
        <w:t xml:space="preserve">. </w:t>
      </w:r>
      <w:r w:rsidR="00B12EB9">
        <w:rPr>
          <w:rFonts w:asciiTheme="minorHAnsi" w:hAnsiTheme="minorHAnsi" w:cstheme="minorHAnsi"/>
        </w:rPr>
        <w:t xml:space="preserve"> </w:t>
      </w:r>
      <w:r w:rsidR="00B12EB9" w:rsidRPr="00CC1F5C">
        <w:t>ITEXPO is the communications and business transformation event where influential buyers gather to make their purchase decisions</w:t>
      </w:r>
      <w:r w:rsidR="00B12EB9">
        <w:t>.</w:t>
      </w:r>
      <w:r w:rsidR="00B12EB9" w:rsidRPr="00B12EB9">
        <w:rPr>
          <w:rFonts w:asciiTheme="minorHAnsi" w:hAnsiTheme="minorHAnsi" w:cstheme="minorHAnsi"/>
        </w:rPr>
        <w:t xml:space="preserve"> </w:t>
      </w:r>
      <w:r w:rsidR="00B12EB9" w:rsidRPr="008379D0">
        <w:rPr>
          <w:rFonts w:asciiTheme="minorHAnsi" w:hAnsiTheme="minorHAnsi" w:cstheme="minorHAnsi"/>
        </w:rPr>
        <w:t xml:space="preserve">At ITEXPO, </w:t>
      </w:r>
      <w:r w:rsidR="00B12EB9" w:rsidRPr="008379D0">
        <w:rPr>
          <w:rStyle w:val="bx-txt"/>
          <w:rFonts w:asciiTheme="minorHAnsi" w:hAnsiTheme="minorHAnsi" w:cstheme="minorHAnsi"/>
        </w:rPr>
        <w:t>executives, technology buyers, sellers, resellers and manufacturers from companies of all sizes and industries will assemble to forge new business partnerships, collaborate and learn together and from one another.</w:t>
      </w:r>
    </w:p>
    <w:p w:rsidR="00B12EB9" w:rsidRPr="00405460" w:rsidRDefault="00B12EB9" w:rsidP="005444A1">
      <w:pPr>
        <w:spacing w:after="0" w:line="240" w:lineRule="auto"/>
        <w:rPr>
          <w:rFonts w:asciiTheme="minorHAnsi" w:hAnsiTheme="minorHAnsi" w:cstheme="minorHAnsi"/>
        </w:rPr>
      </w:pPr>
    </w:p>
    <w:p w:rsidR="007D1FBA" w:rsidRPr="00405460" w:rsidRDefault="007D1FBA" w:rsidP="007D1FBA">
      <w:pPr>
        <w:spacing w:after="0" w:line="240" w:lineRule="auto"/>
        <w:rPr>
          <w:rFonts w:asciiTheme="minorHAnsi" w:hAnsiTheme="minorHAnsi" w:cstheme="minorHAnsi"/>
        </w:rPr>
      </w:pPr>
      <w:r w:rsidRPr="00405460">
        <w:rPr>
          <w:rFonts w:asciiTheme="minorHAnsi" w:hAnsiTheme="minorHAnsi" w:cstheme="minorHAnsi"/>
        </w:rPr>
        <w:t>[Executive quote, if desired]</w:t>
      </w:r>
    </w:p>
    <w:p w:rsidR="007D1FBA" w:rsidRPr="00405460" w:rsidRDefault="007D1FBA" w:rsidP="007D1FBA">
      <w:pPr>
        <w:spacing w:after="0" w:line="240" w:lineRule="auto"/>
        <w:rPr>
          <w:rFonts w:asciiTheme="minorHAnsi" w:hAnsiTheme="minorHAnsi" w:cstheme="minorHAnsi"/>
        </w:rPr>
      </w:pPr>
    </w:p>
    <w:p w:rsidR="007D1FBA" w:rsidRPr="00405460" w:rsidRDefault="007D1FBA" w:rsidP="007D1FBA">
      <w:pPr>
        <w:spacing w:after="0" w:line="240" w:lineRule="auto"/>
        <w:rPr>
          <w:rFonts w:asciiTheme="minorHAnsi" w:hAnsiTheme="minorHAnsi" w:cstheme="minorHAnsi"/>
        </w:rPr>
      </w:pPr>
      <w:r w:rsidRPr="00405460">
        <w:rPr>
          <w:rFonts w:asciiTheme="minorHAnsi" w:hAnsiTheme="minorHAnsi" w:cstheme="minorHAnsi"/>
        </w:rPr>
        <w:t>[1 paragraphs on company background/what it will showcase at show]</w:t>
      </w:r>
    </w:p>
    <w:p w:rsidR="007D1FBA" w:rsidRPr="00405460" w:rsidRDefault="007D1FBA" w:rsidP="007D1FBA">
      <w:pPr>
        <w:spacing w:after="0" w:line="240" w:lineRule="auto"/>
        <w:rPr>
          <w:rFonts w:asciiTheme="minorHAnsi" w:hAnsiTheme="minorHAnsi" w:cstheme="minorHAnsi"/>
        </w:rPr>
      </w:pPr>
    </w:p>
    <w:p w:rsidR="007D1FBA" w:rsidRPr="00405460" w:rsidRDefault="007D1FBA" w:rsidP="00BF2421">
      <w:pPr>
        <w:spacing w:after="0" w:line="240" w:lineRule="auto"/>
        <w:rPr>
          <w:rFonts w:asciiTheme="minorHAnsi" w:hAnsiTheme="minorHAnsi" w:cstheme="minorHAnsi"/>
        </w:rPr>
      </w:pPr>
      <w:r w:rsidRPr="00405460">
        <w:rPr>
          <w:rFonts w:asciiTheme="minorHAnsi" w:hAnsiTheme="minorHAnsi" w:cstheme="minorHAnsi"/>
        </w:rPr>
        <w:t>[1 paragraph on Company speaking slots, if available, or other events]</w:t>
      </w:r>
    </w:p>
    <w:p w:rsidR="00BF2421" w:rsidRPr="00405460" w:rsidRDefault="00BF2421" w:rsidP="00BF2421">
      <w:pPr>
        <w:spacing w:after="0" w:line="240" w:lineRule="auto"/>
        <w:rPr>
          <w:rFonts w:asciiTheme="minorHAnsi" w:hAnsiTheme="minorHAnsi" w:cstheme="minorHAnsi"/>
        </w:rPr>
      </w:pPr>
    </w:p>
    <w:p w:rsidR="00DB2840" w:rsidRPr="008379D0" w:rsidRDefault="00B7506B" w:rsidP="00DB2840">
      <w:pPr>
        <w:pStyle w:val="NormalWeb"/>
        <w:shd w:val="clear" w:color="auto" w:fill="FFFFFF"/>
        <w:spacing w:before="0" w:beforeAutospacing="0" w:after="0" w:line="240" w:lineRule="auto"/>
        <w:rPr>
          <w:rStyle w:val="bwuline1"/>
          <w:rFonts w:asciiTheme="minorHAnsi" w:hAnsiTheme="minorHAnsi" w:cstheme="minorHAnsi"/>
          <w:color w:val="auto"/>
          <w:u w:val="none"/>
        </w:rPr>
      </w:pPr>
      <w:hyperlink r:id="rId8" w:history="1">
        <w:r w:rsidR="00DB2840" w:rsidRPr="006B2732">
          <w:rPr>
            <w:rStyle w:val="Hyperlink"/>
            <w:rFonts w:asciiTheme="minorHAnsi" w:hAnsiTheme="minorHAnsi" w:cstheme="minorHAnsi"/>
          </w:rPr>
          <w:t>Registration</w:t>
        </w:r>
      </w:hyperlink>
      <w:r w:rsidR="00DB2840" w:rsidRPr="008379D0">
        <w:rPr>
          <w:rFonts w:asciiTheme="minorHAnsi" w:hAnsiTheme="minorHAnsi" w:cstheme="minorHAnsi"/>
          <w:color w:val="auto"/>
        </w:rPr>
        <w:t xml:space="preserve"> for ITEXPO is now open. For the latest ITEXPO news, updates and information follow the event on Twitter at </w:t>
      </w:r>
      <w:hyperlink r:id="rId9" w:history="1">
        <w:r w:rsidR="00DB2840" w:rsidRPr="008379D0">
          <w:rPr>
            <w:rStyle w:val="Hyperlink"/>
            <w:rFonts w:asciiTheme="minorHAnsi" w:hAnsiTheme="minorHAnsi" w:cstheme="minorHAnsi"/>
          </w:rPr>
          <w:t>@ITEXPO</w:t>
        </w:r>
      </w:hyperlink>
      <w:r w:rsidR="00DB2840" w:rsidRPr="008379D0">
        <w:rPr>
          <w:rFonts w:asciiTheme="minorHAnsi" w:hAnsiTheme="minorHAnsi" w:cstheme="minorHAnsi"/>
          <w:color w:val="auto"/>
        </w:rPr>
        <w:t xml:space="preserve">. </w:t>
      </w:r>
    </w:p>
    <w:p w:rsidR="00DB2840" w:rsidRPr="008379D0" w:rsidRDefault="00DB2840" w:rsidP="00DB2840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/>
          <w:bCs/>
        </w:rPr>
      </w:pPr>
    </w:p>
    <w:p w:rsidR="00DB2840" w:rsidRPr="008379D0" w:rsidRDefault="00DB2840" w:rsidP="00DB2840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/>
          <w:bCs/>
        </w:rPr>
      </w:pPr>
      <w:r w:rsidRPr="008379D0">
        <w:rPr>
          <w:rStyle w:val="bwuline1"/>
          <w:rFonts w:asciiTheme="minorHAnsi" w:eastAsiaTheme="majorEastAsia" w:hAnsiTheme="minorHAnsi" w:cstheme="minorHAnsi"/>
          <w:b/>
          <w:bCs/>
        </w:rPr>
        <w:t>About [Company Name]:</w:t>
      </w:r>
    </w:p>
    <w:p w:rsidR="00DB2840" w:rsidRPr="008379D0" w:rsidRDefault="00DB2840" w:rsidP="00DB2840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Cs/>
          <w:u w:val="none"/>
        </w:rPr>
      </w:pPr>
      <w:r w:rsidRPr="008379D0">
        <w:rPr>
          <w:rStyle w:val="bwuline1"/>
          <w:rFonts w:asciiTheme="minorHAnsi" w:eastAsiaTheme="majorEastAsia" w:hAnsiTheme="minorHAnsi" w:cstheme="minorHAnsi"/>
          <w:bCs/>
          <w:u w:val="none"/>
        </w:rPr>
        <w:t>[Insert company boiler plate here]</w:t>
      </w:r>
    </w:p>
    <w:p w:rsidR="00DB2840" w:rsidRPr="008379D0" w:rsidRDefault="00DB2840" w:rsidP="00DB2840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/>
          <w:bCs/>
        </w:rPr>
      </w:pPr>
    </w:p>
    <w:p w:rsidR="00DB2840" w:rsidRPr="006B2732" w:rsidRDefault="00DB2840" w:rsidP="00DB2840">
      <w:pPr>
        <w:contextualSpacing/>
        <w:rPr>
          <w:rFonts w:asciiTheme="minorHAnsi" w:hAnsiTheme="minorHAnsi"/>
        </w:rPr>
      </w:pPr>
      <w:r w:rsidRPr="006B2732">
        <w:rPr>
          <w:rFonts w:asciiTheme="minorHAnsi" w:hAnsiTheme="minorHAnsi"/>
          <w:b/>
          <w:bCs/>
          <w:u w:val="single"/>
        </w:rPr>
        <w:t>About TMC</w:t>
      </w:r>
      <w:r w:rsidRPr="006B2732">
        <w:rPr>
          <w:rFonts w:asciiTheme="minorHAnsi" w:hAnsiTheme="minorHAnsi"/>
        </w:rPr>
        <w:br/>
        <w:t xml:space="preserve">Global </w:t>
      </w:r>
      <w:r w:rsidRPr="006B2732">
        <w:rPr>
          <w:rFonts w:asciiTheme="minorHAnsi" w:hAnsiTheme="minorHAnsi"/>
          <w:b/>
          <w:bCs/>
        </w:rPr>
        <w:t>buyers</w:t>
      </w:r>
      <w:r w:rsidRPr="006B2732">
        <w:rPr>
          <w:rFonts w:asciiTheme="minorHAnsi" w:hAnsiTheme="minorHAnsi"/>
        </w:rPr>
        <w:t xml:space="preserve"> rely on TMC’s content-driven </w:t>
      </w:r>
      <w:r w:rsidRPr="006B2732">
        <w:rPr>
          <w:rFonts w:asciiTheme="minorHAnsi" w:hAnsiTheme="minorHAnsi"/>
          <w:b/>
          <w:bCs/>
        </w:rPr>
        <w:t>marketplaces</w:t>
      </w:r>
      <w:r w:rsidRPr="006B2732">
        <w:rPr>
          <w:rFonts w:asciiTheme="minorHAnsi" w:hAnsiTheme="minorHAnsi"/>
        </w:rPr>
        <w:t xml:space="preserve"> to make purchase decisions and navigate markets. This presents </w:t>
      </w:r>
      <w:r w:rsidRPr="006B2732">
        <w:rPr>
          <w:rFonts w:asciiTheme="minorHAnsi" w:hAnsiTheme="minorHAnsi"/>
          <w:b/>
          <w:bCs/>
        </w:rPr>
        <w:t>branding</w:t>
      </w:r>
      <w:r w:rsidRPr="006B2732">
        <w:rPr>
          <w:rFonts w:asciiTheme="minorHAnsi" w:hAnsiTheme="minorHAnsi"/>
        </w:rPr>
        <w:t xml:space="preserve">, </w:t>
      </w:r>
      <w:r w:rsidRPr="006B2732">
        <w:rPr>
          <w:rFonts w:asciiTheme="minorHAnsi" w:hAnsiTheme="minorHAnsi"/>
          <w:b/>
          <w:bCs/>
        </w:rPr>
        <w:t>thought leadership</w:t>
      </w:r>
      <w:r w:rsidRPr="006B2732">
        <w:rPr>
          <w:rFonts w:asciiTheme="minorHAnsi" w:hAnsiTheme="minorHAnsi"/>
        </w:rPr>
        <w:t xml:space="preserve"> and </w:t>
      </w:r>
      <w:r w:rsidRPr="006B2732">
        <w:rPr>
          <w:rFonts w:asciiTheme="minorHAnsi" w:hAnsiTheme="minorHAnsi"/>
          <w:b/>
          <w:bCs/>
        </w:rPr>
        <w:t xml:space="preserve">lead generation </w:t>
      </w:r>
      <w:r w:rsidRPr="006B2732">
        <w:rPr>
          <w:rFonts w:asciiTheme="minorHAnsi" w:hAnsiTheme="minorHAnsi"/>
        </w:rPr>
        <w:t xml:space="preserve">opportunities for </w:t>
      </w:r>
      <w:r w:rsidRPr="006B2732">
        <w:rPr>
          <w:rFonts w:asciiTheme="minorHAnsi" w:hAnsiTheme="minorHAnsi"/>
          <w:b/>
          <w:bCs/>
        </w:rPr>
        <w:t>vendors</w:t>
      </w:r>
      <w:r w:rsidRPr="006B2732">
        <w:rPr>
          <w:rFonts w:asciiTheme="minorHAnsi" w:hAnsiTheme="minorHAnsi"/>
        </w:rPr>
        <w:t>/</w:t>
      </w:r>
      <w:r w:rsidRPr="006B2732">
        <w:rPr>
          <w:rFonts w:asciiTheme="minorHAnsi" w:hAnsiTheme="minorHAnsi"/>
          <w:b/>
          <w:bCs/>
        </w:rPr>
        <w:t>sellers</w:t>
      </w:r>
      <w:r w:rsidRPr="006B2732">
        <w:rPr>
          <w:rFonts w:asciiTheme="minorHAnsi" w:hAnsiTheme="minorHAnsi"/>
        </w:rPr>
        <w:t>. </w:t>
      </w:r>
    </w:p>
    <w:p w:rsidR="00DB2840" w:rsidRPr="006B2732" w:rsidRDefault="00DB2840" w:rsidP="00DB2840">
      <w:pPr>
        <w:contextualSpacing/>
        <w:rPr>
          <w:rFonts w:asciiTheme="minorHAnsi" w:hAnsiTheme="minorHAnsi"/>
        </w:rPr>
      </w:pPr>
      <w:r w:rsidRPr="006B2732">
        <w:rPr>
          <w:rFonts w:asciiTheme="minorHAnsi" w:hAnsiTheme="minorHAnsi"/>
          <w:i/>
          <w:iCs/>
        </w:rPr>
        <w:t>TMC’s Marketplaces:</w:t>
      </w:r>
      <w:r w:rsidRPr="006B2732">
        <w:rPr>
          <w:rFonts w:asciiTheme="minorHAnsi" w:hAnsiTheme="minorHAnsi"/>
        </w:rPr>
        <w:t> </w:t>
      </w:r>
    </w:p>
    <w:p w:rsidR="00DB2840" w:rsidRPr="006B2732" w:rsidRDefault="00DB2840" w:rsidP="00DB2840">
      <w:pPr>
        <w:pStyle w:val="ListParagraph"/>
        <w:numPr>
          <w:ilvl w:val="0"/>
          <w:numId w:val="1"/>
        </w:numPr>
      </w:pPr>
      <w:r w:rsidRPr="006B2732">
        <w:t>Unique, turnkey</w:t>
      </w:r>
      <w:r w:rsidRPr="006B2732">
        <w:rPr>
          <w:b/>
          <w:bCs/>
        </w:rPr>
        <w:t xml:space="preserve"> Online Communities</w:t>
      </w:r>
      <w:r w:rsidRPr="006B2732">
        <w:t xml:space="preserve"> boost search results, establish market validation, elevate brands and thought leadership, while minimizing ad-blocking.</w:t>
      </w:r>
    </w:p>
    <w:p w:rsidR="00DB2840" w:rsidRPr="006B2732" w:rsidRDefault="00DB2840" w:rsidP="00DB2840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Custom Lead Programs </w:t>
      </w:r>
      <w:r w:rsidRPr="006B2732">
        <w:t>uncover sales opportunities and build databases. </w:t>
      </w:r>
    </w:p>
    <w:p w:rsidR="00DB2840" w:rsidRPr="006B2732" w:rsidRDefault="00DB2840" w:rsidP="00DB2840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In-Person </w:t>
      </w:r>
      <w:r w:rsidRPr="006B2732">
        <w:t>and</w:t>
      </w:r>
      <w:r w:rsidRPr="006B2732">
        <w:rPr>
          <w:b/>
          <w:bCs/>
        </w:rPr>
        <w:t xml:space="preserve"> Online Events</w:t>
      </w:r>
      <w:r w:rsidRPr="006B2732">
        <w:t xml:space="preserve"> boost brands, enhance thought leadership and generate leads. </w:t>
      </w:r>
    </w:p>
    <w:p w:rsidR="00DB2840" w:rsidRPr="006B2732" w:rsidRDefault="00DB2840" w:rsidP="00DB2840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Publications, Display Advertising </w:t>
      </w:r>
      <w:r w:rsidRPr="006B2732">
        <w:t>and</w:t>
      </w:r>
      <w:r w:rsidRPr="006B2732">
        <w:rPr>
          <w:b/>
          <w:bCs/>
        </w:rPr>
        <w:t xml:space="preserve"> Newsletters</w:t>
      </w:r>
      <w:r w:rsidRPr="006B2732">
        <w:t xml:space="preserve"> bolster brand reputations. </w:t>
      </w:r>
    </w:p>
    <w:p w:rsidR="00DB2840" w:rsidRPr="006B2732" w:rsidRDefault="00DB2840" w:rsidP="00DB2840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Custom Content </w:t>
      </w:r>
      <w:r w:rsidRPr="006B2732">
        <w:t>provides expertly ghost-crafted blogs, press releases, articles and marketing collateral to help with SEO, branding, and overall marketing efforts.</w:t>
      </w:r>
    </w:p>
    <w:p w:rsidR="00DB2840" w:rsidRPr="006B2732" w:rsidRDefault="00DB2840" w:rsidP="00DB2840">
      <w:pPr>
        <w:pStyle w:val="ListParagraph"/>
        <w:numPr>
          <w:ilvl w:val="0"/>
          <w:numId w:val="1"/>
        </w:numPr>
      </w:pPr>
      <w:r w:rsidRPr="006B2732">
        <w:lastRenderedPageBreak/>
        <w:t xml:space="preserve">Comprehensive </w:t>
      </w:r>
      <w:r w:rsidRPr="006B2732">
        <w:rPr>
          <w:b/>
          <w:bCs/>
        </w:rPr>
        <w:t xml:space="preserve">Event </w:t>
      </w:r>
      <w:r w:rsidRPr="006B2732">
        <w:t xml:space="preserve">and </w:t>
      </w:r>
      <w:r w:rsidRPr="006B2732">
        <w:rPr>
          <w:b/>
          <w:bCs/>
        </w:rPr>
        <w:t>Road Show</w:t>
      </w:r>
      <w:r w:rsidRPr="006B2732">
        <w:t xml:space="preserve"> </w:t>
      </w:r>
      <w:r w:rsidRPr="006B2732">
        <w:rPr>
          <w:b/>
          <w:bCs/>
        </w:rPr>
        <w:t xml:space="preserve">Management Services </w:t>
      </w:r>
      <w:r w:rsidRPr="006B2732">
        <w:t>help companies meet potential clients and generate leads face-to-face</w:t>
      </w:r>
      <w:r w:rsidRPr="006B2732">
        <w:rPr>
          <w:b/>
          <w:bCs/>
        </w:rPr>
        <w:t xml:space="preserve">. </w:t>
      </w:r>
    </w:p>
    <w:p w:rsidR="00DB2840" w:rsidRPr="006B2732" w:rsidRDefault="00DB2840" w:rsidP="00DB2840">
      <w:pPr>
        <w:contextualSpacing/>
        <w:rPr>
          <w:rFonts w:asciiTheme="minorHAnsi" w:hAnsiTheme="minorHAnsi"/>
        </w:rPr>
      </w:pPr>
      <w:r w:rsidRPr="006B2732">
        <w:rPr>
          <w:rFonts w:asciiTheme="minorHAnsi" w:hAnsiTheme="minorHAnsi"/>
        </w:rPr>
        <w:t xml:space="preserve">For more information about TMC and to learn how we can help you reach your marketing goals, please visit </w:t>
      </w:r>
      <w:hyperlink r:id="rId10" w:history="1">
        <w:r w:rsidRPr="006B2732">
          <w:rPr>
            <w:rStyle w:val="Hyperlink"/>
            <w:rFonts w:asciiTheme="minorHAnsi" w:hAnsiTheme="minorHAnsi"/>
          </w:rPr>
          <w:t>www.tmcnet.com</w:t>
        </w:r>
      </w:hyperlink>
      <w:r w:rsidRPr="006B2732">
        <w:rPr>
          <w:rFonts w:asciiTheme="minorHAnsi" w:hAnsiTheme="minorHAnsi"/>
        </w:rPr>
        <w:t>.</w:t>
      </w:r>
    </w:p>
    <w:p w:rsidR="00DB2840" w:rsidRPr="008379D0" w:rsidRDefault="00DB2840" w:rsidP="00DB2840">
      <w:pPr>
        <w:spacing w:after="0" w:line="240" w:lineRule="auto"/>
        <w:rPr>
          <w:rFonts w:asciiTheme="minorHAnsi" w:hAnsiTheme="minorHAnsi" w:cstheme="minorHAnsi"/>
        </w:rPr>
      </w:pPr>
    </w:p>
    <w:p w:rsidR="003759EA" w:rsidRPr="008379D0" w:rsidRDefault="003759EA" w:rsidP="003759EA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TMC</w:t>
      </w:r>
      <w:r w:rsidRPr="008379D0">
        <w:rPr>
          <w:rFonts w:asciiTheme="minorHAnsi" w:hAnsiTheme="minorHAnsi" w:cstheme="minorHAnsi"/>
          <w:b/>
          <w:sz w:val="22"/>
          <w:szCs w:val="22"/>
        </w:rPr>
        <w:t xml:space="preserve"> Media and Analyst Contact:</w:t>
      </w:r>
      <w:r w:rsidRPr="008379D0">
        <w:rPr>
          <w:rFonts w:asciiTheme="minorHAnsi" w:hAnsiTheme="minorHAnsi" w:cstheme="minorHAnsi"/>
          <w:b/>
          <w:sz w:val="22"/>
          <w:szCs w:val="22"/>
        </w:rPr>
        <w:tab/>
      </w:r>
    </w:p>
    <w:p w:rsidR="003759EA" w:rsidRPr="00EE2ACF" w:rsidRDefault="003759EA" w:rsidP="003759EA">
      <w:pPr>
        <w:rPr>
          <w:rFonts w:asciiTheme="minorHAnsi" w:eastAsia="Times New Roman" w:hAnsiTheme="minorHAnsi" w:cstheme="minorHAnsi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</w:rPr>
        <w:t>Jessica Seabrook</w:t>
      </w:r>
      <w:r w:rsidRPr="00EE2ACF">
        <w:rPr>
          <w:rFonts w:asciiTheme="minorHAnsi" w:eastAsia="Times New Roman" w:hAnsiTheme="minorHAnsi" w:cstheme="minorHAnsi"/>
        </w:rPr>
        <w:br/>
        <w:t xml:space="preserve">Marketing Director </w:t>
      </w:r>
      <w:r w:rsidRPr="00EE2ACF">
        <w:rPr>
          <w:rFonts w:asciiTheme="minorHAnsi" w:eastAsia="Times New Roman" w:hAnsiTheme="minorHAnsi" w:cstheme="minorHAnsi"/>
        </w:rPr>
        <w:br/>
      </w:r>
      <w:r w:rsidRPr="00D0286C">
        <w:rPr>
          <w:rFonts w:asciiTheme="minorHAnsi" w:eastAsia="Times New Roman" w:hAnsiTheme="minorHAnsi" w:cstheme="minorHAnsi"/>
        </w:rPr>
        <w:t>203-852-6800 x 170</w:t>
      </w:r>
      <w:r w:rsidRPr="00D0286C">
        <w:rPr>
          <w:rFonts w:asciiTheme="minorHAnsi" w:eastAsia="Times New Roman" w:hAnsiTheme="minorHAnsi" w:cstheme="minorHAnsi"/>
        </w:rPr>
        <w:br/>
      </w:r>
      <w:hyperlink r:id="rId11" w:history="1">
        <w:r w:rsidRPr="00D0286C">
          <w:rPr>
            <w:rStyle w:val="Hyperlink"/>
            <w:rFonts w:asciiTheme="minorHAnsi" w:eastAsia="Times New Roman" w:hAnsiTheme="minorHAnsi" w:cstheme="minorHAnsi"/>
          </w:rPr>
          <w:t>jseabrook@tmcnet.com</w:t>
        </w:r>
      </w:hyperlink>
    </w:p>
    <w:p w:rsidR="00DB2840" w:rsidRPr="008379D0" w:rsidRDefault="00DB2840" w:rsidP="00DB2840">
      <w:pPr>
        <w:rPr>
          <w:rFonts w:asciiTheme="minorHAnsi" w:hAnsiTheme="minorHAnsi" w:cstheme="minorHAnsi"/>
        </w:rPr>
      </w:pPr>
    </w:p>
    <w:p w:rsidR="0051625C" w:rsidRPr="00405460" w:rsidRDefault="0051625C" w:rsidP="00DB2840">
      <w:pPr>
        <w:spacing w:after="0" w:line="240" w:lineRule="auto"/>
        <w:rPr>
          <w:rFonts w:asciiTheme="minorHAnsi" w:hAnsiTheme="minorHAnsi" w:cstheme="minorHAnsi"/>
        </w:rPr>
      </w:pPr>
    </w:p>
    <w:sectPr w:rsidR="0051625C" w:rsidRPr="00405460" w:rsidSect="006B2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E7" w:rsidRDefault="00B74CE7" w:rsidP="00CF491B">
      <w:pPr>
        <w:spacing w:after="0" w:line="240" w:lineRule="auto"/>
      </w:pPr>
      <w:r>
        <w:separator/>
      </w:r>
    </w:p>
  </w:endnote>
  <w:endnote w:type="continuationSeparator" w:id="0">
    <w:p w:rsidR="00B74CE7" w:rsidRDefault="00B74CE7" w:rsidP="00C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7" w:rsidRDefault="00B74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7" w:rsidRDefault="00B74C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7" w:rsidRDefault="00B74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E7" w:rsidRDefault="00B74CE7" w:rsidP="00CF491B">
      <w:pPr>
        <w:spacing w:after="0" w:line="240" w:lineRule="auto"/>
      </w:pPr>
      <w:r>
        <w:separator/>
      </w:r>
    </w:p>
  </w:footnote>
  <w:footnote w:type="continuationSeparator" w:id="0">
    <w:p w:rsidR="00B74CE7" w:rsidRDefault="00B74CE7" w:rsidP="00CF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7" w:rsidRDefault="00B74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7" w:rsidRDefault="00B74C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7" w:rsidRDefault="00B74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741"/>
    <w:multiLevelType w:val="hybridMultilevel"/>
    <w:tmpl w:val="2AB6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466"/>
    <w:rsid w:val="000D6AE8"/>
    <w:rsid w:val="00335579"/>
    <w:rsid w:val="003510FA"/>
    <w:rsid w:val="003759EA"/>
    <w:rsid w:val="00395666"/>
    <w:rsid w:val="00405460"/>
    <w:rsid w:val="00442CA8"/>
    <w:rsid w:val="004719DE"/>
    <w:rsid w:val="00504416"/>
    <w:rsid w:val="0051625C"/>
    <w:rsid w:val="00523486"/>
    <w:rsid w:val="005444A1"/>
    <w:rsid w:val="005E26C0"/>
    <w:rsid w:val="00601587"/>
    <w:rsid w:val="00667D42"/>
    <w:rsid w:val="006B2655"/>
    <w:rsid w:val="006C2587"/>
    <w:rsid w:val="007D1FBA"/>
    <w:rsid w:val="007E170C"/>
    <w:rsid w:val="009109B9"/>
    <w:rsid w:val="00941132"/>
    <w:rsid w:val="009414E5"/>
    <w:rsid w:val="00967F11"/>
    <w:rsid w:val="009A11F0"/>
    <w:rsid w:val="009E777A"/>
    <w:rsid w:val="00A857AA"/>
    <w:rsid w:val="00B00466"/>
    <w:rsid w:val="00B12EB9"/>
    <w:rsid w:val="00B660E0"/>
    <w:rsid w:val="00B74CE7"/>
    <w:rsid w:val="00B7506B"/>
    <w:rsid w:val="00BE3F7B"/>
    <w:rsid w:val="00BF2421"/>
    <w:rsid w:val="00C262F1"/>
    <w:rsid w:val="00CF491B"/>
    <w:rsid w:val="00D67AD5"/>
    <w:rsid w:val="00DB2840"/>
    <w:rsid w:val="00F037DB"/>
    <w:rsid w:val="00F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466"/>
    <w:pPr>
      <w:spacing w:before="100" w:beforeAutospacing="1" w:after="360" w:line="360" w:lineRule="atLeast"/>
    </w:pPr>
    <w:rPr>
      <w:rFonts w:ascii="Verdana" w:eastAsia="Times New Roman" w:hAnsi="Verdana"/>
      <w:color w:val="333333"/>
    </w:rPr>
  </w:style>
  <w:style w:type="character" w:styleId="Hyperlink">
    <w:name w:val="Hyperlink"/>
    <w:uiPriority w:val="99"/>
    <w:unhideWhenUsed/>
    <w:rsid w:val="00B00466"/>
    <w:rPr>
      <w:color w:val="0000FF"/>
      <w:u w:val="single"/>
    </w:rPr>
  </w:style>
  <w:style w:type="character" w:customStyle="1" w:styleId="bwuline1">
    <w:name w:val="bwuline1"/>
    <w:rsid w:val="00B00466"/>
    <w:rPr>
      <w:u w:val="single"/>
    </w:rPr>
  </w:style>
  <w:style w:type="paragraph" w:styleId="Header">
    <w:name w:val="header"/>
    <w:basedOn w:val="Normal"/>
    <w:link w:val="HeaderChar"/>
    <w:uiPriority w:val="99"/>
    <w:rsid w:val="00B00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0466"/>
    <w:rPr>
      <w:rFonts w:ascii="Times New Roman" w:eastAsia="Times New Roman" w:hAnsi="Times New Roman" w:cs="Times New Roman"/>
      <w:sz w:val="24"/>
      <w:szCs w:val="24"/>
    </w:rPr>
  </w:style>
  <w:style w:type="character" w:customStyle="1" w:styleId="bx-txt">
    <w:name w:val="bx-txt"/>
    <w:basedOn w:val="DefaultParagraphFont"/>
    <w:rsid w:val="00B00466"/>
  </w:style>
  <w:style w:type="character" w:styleId="Strong">
    <w:name w:val="Strong"/>
    <w:basedOn w:val="DefaultParagraphFont"/>
    <w:uiPriority w:val="22"/>
    <w:qFormat/>
    <w:rsid w:val="009414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3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F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91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28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466"/>
    <w:pPr>
      <w:spacing w:before="100" w:beforeAutospacing="1" w:after="360" w:line="360" w:lineRule="atLeast"/>
    </w:pPr>
    <w:rPr>
      <w:rFonts w:ascii="Verdana" w:eastAsia="Times New Roman" w:hAnsi="Verdana"/>
      <w:color w:val="333333"/>
    </w:rPr>
  </w:style>
  <w:style w:type="character" w:styleId="Hyperlink">
    <w:name w:val="Hyperlink"/>
    <w:uiPriority w:val="99"/>
    <w:unhideWhenUsed/>
    <w:rsid w:val="00B00466"/>
    <w:rPr>
      <w:color w:val="0000FF"/>
      <w:u w:val="single"/>
    </w:rPr>
  </w:style>
  <w:style w:type="character" w:customStyle="1" w:styleId="bwuline1">
    <w:name w:val="bwuline1"/>
    <w:rsid w:val="00B00466"/>
    <w:rPr>
      <w:u w:val="single"/>
    </w:rPr>
  </w:style>
  <w:style w:type="paragraph" w:styleId="Header">
    <w:name w:val="header"/>
    <w:basedOn w:val="Normal"/>
    <w:link w:val="HeaderChar"/>
    <w:uiPriority w:val="99"/>
    <w:rsid w:val="00B00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04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x-txt">
    <w:name w:val="bx-txt"/>
    <w:basedOn w:val="DefaultParagraphFont"/>
    <w:rsid w:val="00B00466"/>
  </w:style>
  <w:style w:type="character" w:styleId="Strong">
    <w:name w:val="Strong"/>
    <w:basedOn w:val="DefaultParagraphFont"/>
    <w:uiPriority w:val="22"/>
    <w:qFormat/>
    <w:rsid w:val="009414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3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xpo.tmcnet.com/east/registration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expo.tmcnet.com/eas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ccaffrey@tmcne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mcne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texp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O'Keefe</dc:creator>
  <cp:lastModifiedBy>postmaster</cp:lastModifiedBy>
  <cp:revision>2</cp:revision>
  <dcterms:created xsi:type="dcterms:W3CDTF">2017-12-15T20:32:00Z</dcterms:created>
  <dcterms:modified xsi:type="dcterms:W3CDTF">2017-12-15T20:32:00Z</dcterms:modified>
</cp:coreProperties>
</file>